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5743" w14:textId="77777777" w:rsidR="007A4E76" w:rsidRPr="00822DD4" w:rsidRDefault="007A4E76" w:rsidP="007A4E76">
      <w:pPr>
        <w:spacing w:after="0"/>
        <w:jc w:val="both"/>
        <w:rPr>
          <w:rFonts w:ascii="Times New Roman" w:hAnsi="Times New Roman" w:cs="Times New Roman"/>
          <w:b/>
          <w:sz w:val="8"/>
          <w:szCs w:val="8"/>
        </w:rPr>
      </w:pPr>
    </w:p>
    <w:p w14:paraId="2A1057FE" w14:textId="77777777" w:rsidR="007A4E76" w:rsidRPr="00A72543" w:rsidRDefault="007A4E76" w:rsidP="007A4E76">
      <w:pPr>
        <w:spacing w:after="0"/>
        <w:jc w:val="both"/>
        <w:rPr>
          <w:rFonts w:ascii="Garamond" w:hAnsi="Garamond"/>
          <w:b/>
          <w:sz w:val="40"/>
        </w:rPr>
      </w:pPr>
      <w:r>
        <w:rPr>
          <w:noProof/>
        </w:rPr>
        <w:drawing>
          <wp:anchor distT="0" distB="0" distL="114300" distR="114300" simplePos="0" relativeHeight="251659264" behindDoc="0" locked="0" layoutInCell="1" allowOverlap="1" wp14:anchorId="5266911C" wp14:editId="43D9C1A1">
            <wp:simplePos x="0" y="0"/>
            <wp:positionH relativeFrom="column">
              <wp:posOffset>-153575</wp:posOffset>
            </wp:positionH>
            <wp:positionV relativeFrom="paragraph">
              <wp:posOffset>145764</wp:posOffset>
            </wp:positionV>
            <wp:extent cx="1233805" cy="1391285"/>
            <wp:effectExtent l="0" t="0" r="4445" b="0"/>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39128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r w:rsidRPr="00A72543">
        <w:rPr>
          <w:rFonts w:ascii="Garamond" w:hAnsi="Garamond"/>
          <w:b/>
          <w:sz w:val="40"/>
        </w:rPr>
        <w:t xml:space="preserve"> Keystone Christian Education Association</w:t>
      </w:r>
    </w:p>
    <w:p w14:paraId="500C7D05" w14:textId="77777777" w:rsidR="007A4E76" w:rsidRDefault="007A4E76" w:rsidP="007A4E76">
      <w:pPr>
        <w:spacing w:after="0"/>
        <w:ind w:left="1800"/>
        <w:rPr>
          <w:rFonts w:ascii="Arial Narrow" w:hAnsi="Arial Narrow"/>
          <w:b/>
          <w:sz w:val="8"/>
        </w:rPr>
      </w:pPr>
    </w:p>
    <w:p w14:paraId="0A25092E" w14:textId="77777777" w:rsidR="007A4E76" w:rsidRDefault="007A4E76" w:rsidP="007A4E76">
      <w:pPr>
        <w:spacing w:after="0"/>
        <w:rPr>
          <w:rFonts w:ascii="Arial Narrow" w:hAnsi="Arial Narrow"/>
          <w:b/>
        </w:rPr>
        <w:sectPr w:rsidR="007A4E76" w:rsidSect="00822DD4">
          <w:pgSz w:w="12240" w:h="15840"/>
          <w:pgMar w:top="432" w:right="1440" w:bottom="1440" w:left="1440" w:header="720" w:footer="720" w:gutter="0"/>
          <w:cols w:space="720"/>
          <w:docGrid w:linePitch="326"/>
        </w:sectPr>
      </w:pPr>
    </w:p>
    <w:p w14:paraId="49DDCD74" w14:textId="77777777" w:rsidR="007A4E76" w:rsidRDefault="007A4E76" w:rsidP="007A4E76">
      <w:pPr>
        <w:spacing w:after="0"/>
        <w:ind w:left="1800"/>
        <w:jc w:val="center"/>
        <w:rPr>
          <w:rFonts w:ascii="Arial Narrow" w:hAnsi="Arial Narrow"/>
          <w:b/>
          <w:sz w:val="16"/>
        </w:rPr>
      </w:pPr>
    </w:p>
    <w:p w14:paraId="5D1FA744" w14:textId="77777777" w:rsidR="007A4E76" w:rsidRDefault="007A4E76" w:rsidP="007A4E76">
      <w:pPr>
        <w:spacing w:after="0"/>
        <w:ind w:left="1800"/>
        <w:jc w:val="center"/>
        <w:rPr>
          <w:rFonts w:ascii="Arial Narrow" w:hAnsi="Arial Narrow"/>
          <w:b/>
          <w:sz w:val="16"/>
        </w:rPr>
      </w:pPr>
    </w:p>
    <w:p w14:paraId="2260CA86" w14:textId="77777777" w:rsidR="007A4E76" w:rsidRDefault="007A4E76" w:rsidP="007A4E76">
      <w:pPr>
        <w:spacing w:after="0"/>
        <w:ind w:left="1800"/>
        <w:jc w:val="center"/>
        <w:rPr>
          <w:rFonts w:ascii="Arial Narrow" w:hAnsi="Arial Narrow"/>
          <w:b/>
          <w:sz w:val="16"/>
          <w:szCs w:val="16"/>
        </w:rPr>
      </w:pPr>
      <w:smartTag w:uri="urn:schemas-microsoft-com:office:smarttags" w:element="address">
        <w:smartTag w:uri="urn:schemas-microsoft-com:office:smarttags" w:element="Street">
          <w:r>
            <w:rPr>
              <w:rFonts w:ascii="Arial Narrow" w:hAnsi="Arial Narrow"/>
              <w:b/>
              <w:sz w:val="16"/>
              <w:szCs w:val="16"/>
            </w:rPr>
            <w:t>6101 Bell Road</w:t>
          </w:r>
        </w:smartTag>
      </w:smartTag>
    </w:p>
    <w:p w14:paraId="764642F4" w14:textId="77777777" w:rsidR="007A4E76" w:rsidRDefault="007A4E76" w:rsidP="007A4E76">
      <w:pPr>
        <w:pStyle w:val="Heading4"/>
        <w:spacing w:before="0" w:after="0"/>
        <w:ind w:left="1800"/>
        <w:jc w:val="center"/>
        <w:rPr>
          <w:rFonts w:ascii="Arial Narrow" w:hAnsi="Arial Narrow"/>
          <w:sz w:val="16"/>
          <w:szCs w:val="16"/>
        </w:rPr>
      </w:pPr>
      <w:smartTag w:uri="urn:schemas-microsoft-com:office:smarttags" w:element="place">
        <w:smartTag w:uri="urn:schemas-microsoft-com:office:smarttags" w:element="City">
          <w:r>
            <w:rPr>
              <w:rFonts w:ascii="Arial Narrow" w:hAnsi="Arial Narrow"/>
              <w:sz w:val="16"/>
              <w:szCs w:val="16"/>
            </w:rPr>
            <w:t>Harrisburg</w:t>
          </w:r>
        </w:smartTag>
        <w:r>
          <w:rPr>
            <w:rFonts w:ascii="Arial Narrow" w:hAnsi="Arial Narrow"/>
            <w:sz w:val="16"/>
            <w:szCs w:val="16"/>
          </w:rPr>
          <w:t xml:space="preserve">, </w:t>
        </w:r>
        <w:smartTag w:uri="urn:schemas-microsoft-com:office:smarttags" w:element="State">
          <w:r>
            <w:rPr>
              <w:rFonts w:ascii="Arial Narrow" w:hAnsi="Arial Narrow"/>
              <w:sz w:val="16"/>
              <w:szCs w:val="16"/>
            </w:rPr>
            <w:t>PA</w:t>
          </w:r>
        </w:smartTag>
        <w:r>
          <w:rPr>
            <w:rFonts w:ascii="Arial Narrow" w:hAnsi="Arial Narrow"/>
            <w:sz w:val="16"/>
            <w:szCs w:val="16"/>
          </w:rPr>
          <w:t xml:space="preserve"> </w:t>
        </w:r>
        <w:smartTag w:uri="urn:schemas-microsoft-com:office:smarttags" w:element="PostalCode">
          <w:r>
            <w:rPr>
              <w:rFonts w:ascii="Arial Narrow" w:hAnsi="Arial Narrow"/>
              <w:sz w:val="16"/>
              <w:szCs w:val="16"/>
            </w:rPr>
            <w:t>17111</w:t>
          </w:r>
        </w:smartTag>
      </w:smartTag>
    </w:p>
    <w:p w14:paraId="00838767" w14:textId="77777777" w:rsidR="007A4E76" w:rsidRDefault="007A4E76" w:rsidP="007A4E76">
      <w:pPr>
        <w:spacing w:after="0"/>
        <w:ind w:left="1800"/>
        <w:jc w:val="center"/>
        <w:rPr>
          <w:rFonts w:ascii="Arial Narrow" w:hAnsi="Arial Narrow"/>
          <w:b/>
          <w:sz w:val="16"/>
          <w:szCs w:val="16"/>
        </w:rPr>
      </w:pPr>
      <w:r>
        <w:rPr>
          <w:rFonts w:ascii="Arial Narrow" w:hAnsi="Arial Narrow"/>
          <w:b/>
          <w:sz w:val="16"/>
          <w:szCs w:val="16"/>
        </w:rPr>
        <w:t>Phone</w:t>
      </w:r>
      <w:proofErr w:type="gramStart"/>
      <w:r>
        <w:rPr>
          <w:rFonts w:ascii="Arial Narrow" w:hAnsi="Arial Narrow"/>
          <w:b/>
          <w:sz w:val="16"/>
          <w:szCs w:val="16"/>
        </w:rPr>
        <w:t xml:space="preserve">   (</w:t>
      </w:r>
      <w:proofErr w:type="gramEnd"/>
      <w:r>
        <w:rPr>
          <w:rFonts w:ascii="Arial Narrow" w:hAnsi="Arial Narrow"/>
          <w:b/>
          <w:sz w:val="16"/>
          <w:szCs w:val="16"/>
        </w:rPr>
        <w:t>717) 564-1164</w:t>
      </w:r>
    </w:p>
    <w:p w14:paraId="50EE182A" w14:textId="77777777" w:rsidR="007A4E76" w:rsidRDefault="007A4E76" w:rsidP="007A4E76">
      <w:pPr>
        <w:spacing w:after="0"/>
        <w:ind w:left="1800"/>
        <w:jc w:val="center"/>
        <w:rPr>
          <w:rFonts w:ascii="Arial Narrow" w:hAnsi="Arial Narrow"/>
          <w:b/>
          <w:sz w:val="16"/>
          <w:szCs w:val="16"/>
        </w:rPr>
      </w:pPr>
      <w:r>
        <w:rPr>
          <w:rFonts w:ascii="Arial Narrow" w:hAnsi="Arial Narrow"/>
          <w:b/>
          <w:sz w:val="16"/>
          <w:szCs w:val="16"/>
        </w:rPr>
        <w:br w:type="column"/>
      </w:r>
    </w:p>
    <w:p w14:paraId="5921E15E" w14:textId="77777777" w:rsidR="007A4E76" w:rsidRDefault="007A4E76" w:rsidP="007A4E76">
      <w:pPr>
        <w:spacing w:after="0"/>
        <w:ind w:left="1800"/>
        <w:jc w:val="center"/>
        <w:rPr>
          <w:rFonts w:ascii="Arial Narrow" w:hAnsi="Arial Narrow"/>
          <w:b/>
          <w:sz w:val="16"/>
          <w:szCs w:val="16"/>
        </w:rPr>
      </w:pPr>
    </w:p>
    <w:p w14:paraId="03CFBDDA" w14:textId="77777777" w:rsidR="007A4E76" w:rsidRPr="004D5092" w:rsidRDefault="007A4E76" w:rsidP="007A4E76">
      <w:pPr>
        <w:spacing w:after="0"/>
        <w:ind w:left="1800"/>
        <w:jc w:val="center"/>
        <w:rPr>
          <w:rFonts w:ascii="Arial Narrow" w:hAnsi="Arial Narrow"/>
          <w:b/>
          <w:sz w:val="16"/>
          <w:szCs w:val="16"/>
        </w:rPr>
      </w:pPr>
      <w:r w:rsidRPr="004D5092">
        <w:rPr>
          <w:rFonts w:ascii="Arial Narrow" w:hAnsi="Arial Narrow"/>
          <w:b/>
          <w:sz w:val="16"/>
          <w:szCs w:val="16"/>
        </w:rPr>
        <w:t>Fax</w:t>
      </w:r>
      <w:proofErr w:type="gramStart"/>
      <w:r w:rsidRPr="004D5092">
        <w:rPr>
          <w:rFonts w:ascii="Arial Narrow" w:hAnsi="Arial Narrow"/>
          <w:b/>
          <w:sz w:val="16"/>
          <w:szCs w:val="16"/>
        </w:rPr>
        <w:t xml:space="preserve">   (</w:t>
      </w:r>
      <w:proofErr w:type="gramEnd"/>
      <w:r w:rsidRPr="004D5092">
        <w:rPr>
          <w:rFonts w:ascii="Arial Narrow" w:hAnsi="Arial Narrow"/>
          <w:b/>
          <w:sz w:val="16"/>
          <w:szCs w:val="16"/>
        </w:rPr>
        <w:t>717) 564-1163</w:t>
      </w:r>
    </w:p>
    <w:p w14:paraId="53B2FA7C" w14:textId="77777777" w:rsidR="007A4E76" w:rsidRPr="004D5092" w:rsidRDefault="007A4E76" w:rsidP="007A4E76">
      <w:pPr>
        <w:pStyle w:val="Heading1"/>
        <w:spacing w:before="0" w:after="0"/>
        <w:ind w:left="1800"/>
        <w:jc w:val="center"/>
        <w:rPr>
          <w:rFonts w:ascii="Arial Narrow" w:hAnsi="Arial Narrow"/>
          <w:sz w:val="16"/>
          <w:szCs w:val="16"/>
        </w:rPr>
      </w:pPr>
      <w:r w:rsidRPr="004D5092">
        <w:rPr>
          <w:rFonts w:ascii="Arial Narrow" w:hAnsi="Arial Narrow"/>
          <w:sz w:val="16"/>
          <w:szCs w:val="16"/>
        </w:rPr>
        <w:t>E-mail   TClater@KCEA.com</w:t>
      </w:r>
    </w:p>
    <w:p w14:paraId="144039EC" w14:textId="77777777" w:rsidR="007A4E76" w:rsidRDefault="007A4E76" w:rsidP="007A4E76">
      <w:pPr>
        <w:pStyle w:val="Heading3"/>
        <w:spacing w:before="0" w:after="0"/>
        <w:ind w:left="1800"/>
        <w:jc w:val="center"/>
        <w:rPr>
          <w:rFonts w:ascii="Arial Narrow" w:hAnsi="Arial Narrow"/>
          <w:sz w:val="16"/>
          <w:szCs w:val="16"/>
        </w:rPr>
      </w:pPr>
      <w:r>
        <w:rPr>
          <w:rFonts w:ascii="Arial Narrow" w:hAnsi="Arial Narrow"/>
          <w:sz w:val="16"/>
          <w:szCs w:val="16"/>
        </w:rPr>
        <w:t>Web   www.KCEA.com</w:t>
      </w:r>
    </w:p>
    <w:p w14:paraId="7EFAC229" w14:textId="77777777" w:rsidR="007A4E76" w:rsidRDefault="007A4E76" w:rsidP="007A4E76">
      <w:pPr>
        <w:spacing w:after="0"/>
        <w:rPr>
          <w:rFonts w:ascii="Arial Narrow" w:hAnsi="Arial Narrow"/>
          <w:sz w:val="16"/>
          <w:szCs w:val="16"/>
        </w:rPr>
        <w:sectPr w:rsidR="007A4E76">
          <w:type w:val="continuous"/>
          <w:pgSz w:w="12240" w:h="15840"/>
          <w:pgMar w:top="630" w:right="1440" w:bottom="1440" w:left="1440" w:header="720" w:footer="720" w:gutter="0"/>
          <w:cols w:num="2" w:space="0"/>
        </w:sectPr>
      </w:pPr>
    </w:p>
    <w:p w14:paraId="74F79E45" w14:textId="77777777" w:rsidR="007A4E76" w:rsidRDefault="007A4E76" w:rsidP="007A4E76">
      <w:pPr>
        <w:spacing w:after="0"/>
        <w:jc w:val="both"/>
      </w:pPr>
    </w:p>
    <w:p w14:paraId="5A7FB52D" w14:textId="77777777" w:rsidR="007A4E76" w:rsidRDefault="007A4E76" w:rsidP="007A4E76">
      <w:pPr>
        <w:spacing w:after="0"/>
        <w:rPr>
          <w:rFonts w:ascii="Arial Narrow" w:hAnsi="Arial Narrow"/>
          <w:sz w:val="16"/>
          <w:szCs w:val="16"/>
        </w:rPr>
        <w:sectPr w:rsidR="007A4E76">
          <w:type w:val="continuous"/>
          <w:pgSz w:w="12240" w:h="15840"/>
          <w:pgMar w:top="630" w:right="1440" w:bottom="1440" w:left="1440" w:header="720" w:footer="720" w:gutter="0"/>
          <w:cols w:space="720"/>
        </w:sectPr>
      </w:pPr>
    </w:p>
    <w:p w14:paraId="70565FC7" w14:textId="77777777" w:rsidR="007A4E76" w:rsidRPr="007D0A1D" w:rsidRDefault="007A4E76" w:rsidP="007A4E76">
      <w:pPr>
        <w:spacing w:after="0"/>
        <w:jc w:val="both"/>
        <w:rPr>
          <w:rFonts w:ascii="Times New Roman" w:hAnsi="Times New Roman" w:cs="Times New Roman"/>
          <w:sz w:val="24"/>
          <w:szCs w:val="24"/>
        </w:rPr>
      </w:pPr>
    </w:p>
    <w:p w14:paraId="3CA54CBB" w14:textId="77777777" w:rsidR="007A4E76" w:rsidRPr="007D0A1D" w:rsidRDefault="007A4E76" w:rsidP="007A4E76">
      <w:pPr>
        <w:pStyle w:val="NormalWeb"/>
        <w:spacing w:before="0" w:beforeAutospacing="0" w:after="0" w:afterAutospacing="0"/>
      </w:pPr>
    </w:p>
    <w:p w14:paraId="2C7D6A17" w14:textId="77777777" w:rsidR="007A4E76" w:rsidRPr="007D0A1D" w:rsidRDefault="007A4E76" w:rsidP="007A4E76">
      <w:pPr>
        <w:spacing w:after="0"/>
        <w:jc w:val="center"/>
        <w:rPr>
          <w:rFonts w:ascii="Times New Roman" w:hAnsi="Times New Roman" w:cs="Times New Roman"/>
          <w:b/>
          <w:sz w:val="36"/>
          <w:szCs w:val="36"/>
        </w:rPr>
      </w:pPr>
      <w:r>
        <w:rPr>
          <w:rFonts w:ascii="Times New Roman" w:hAnsi="Times New Roman" w:cs="Times New Roman"/>
          <w:b/>
          <w:sz w:val="36"/>
          <w:szCs w:val="36"/>
        </w:rPr>
        <w:t>NOVEMBER</w:t>
      </w:r>
      <w:r w:rsidRPr="007D0A1D">
        <w:rPr>
          <w:rFonts w:ascii="Times New Roman" w:hAnsi="Times New Roman" w:cs="Times New Roman"/>
          <w:b/>
          <w:sz w:val="36"/>
          <w:szCs w:val="36"/>
        </w:rPr>
        <w:t xml:space="preserve"> ’</w:t>
      </w:r>
      <w:r>
        <w:rPr>
          <w:rFonts w:ascii="Times New Roman" w:hAnsi="Times New Roman" w:cs="Times New Roman"/>
          <w:b/>
          <w:sz w:val="36"/>
          <w:szCs w:val="36"/>
        </w:rPr>
        <w:t>22</w:t>
      </w:r>
      <w:r w:rsidRPr="007D0A1D">
        <w:rPr>
          <w:rFonts w:ascii="Times New Roman" w:hAnsi="Times New Roman" w:cs="Times New Roman"/>
          <w:b/>
          <w:sz w:val="36"/>
          <w:szCs w:val="36"/>
        </w:rPr>
        <w:t xml:space="preserve"> NEWS NOTES</w:t>
      </w:r>
    </w:p>
    <w:p w14:paraId="625BCB1F" w14:textId="77777777" w:rsidR="007A4E76" w:rsidRPr="007D0A1D" w:rsidRDefault="007A4E76" w:rsidP="007A4E76">
      <w:pPr>
        <w:spacing w:after="0"/>
        <w:jc w:val="both"/>
        <w:rPr>
          <w:rFonts w:ascii="Times New Roman" w:hAnsi="Times New Roman" w:cs="Times New Roman"/>
          <w:sz w:val="24"/>
          <w:szCs w:val="24"/>
        </w:rPr>
      </w:pPr>
    </w:p>
    <w:p w14:paraId="768C4B23" w14:textId="77777777" w:rsidR="007A4E76" w:rsidRPr="007D0A1D" w:rsidRDefault="007A4E76" w:rsidP="007A4E76">
      <w:pPr>
        <w:spacing w:after="0"/>
        <w:jc w:val="both"/>
        <w:rPr>
          <w:rFonts w:ascii="Times New Roman" w:hAnsi="Times New Roman" w:cs="Times New Roman"/>
          <w:sz w:val="24"/>
          <w:szCs w:val="24"/>
        </w:rPr>
      </w:pPr>
    </w:p>
    <w:p w14:paraId="0E09F4CC" w14:textId="0E879FBB" w:rsidR="00AB43B6" w:rsidRDefault="007A4E76" w:rsidP="007A4E76">
      <w:pPr>
        <w:spacing w:after="0"/>
        <w:jc w:val="both"/>
        <w:rPr>
          <w:rFonts w:ascii="Times New Roman" w:hAnsi="Times New Roman" w:cs="Times New Roman"/>
          <w:bCs/>
          <w:sz w:val="24"/>
          <w:szCs w:val="24"/>
        </w:rPr>
      </w:pPr>
      <w:r w:rsidRPr="007D0A1D">
        <w:rPr>
          <w:rFonts w:ascii="Times New Roman" w:hAnsi="Times New Roman" w:cs="Times New Roman"/>
          <w:b/>
          <w:sz w:val="24"/>
          <w:szCs w:val="24"/>
        </w:rPr>
        <w:t xml:space="preserve">P.R. IDEA OF THE MONTH.  </w:t>
      </w:r>
      <w:r>
        <w:rPr>
          <w:rFonts w:ascii="Times New Roman" w:hAnsi="Times New Roman" w:cs="Times New Roman"/>
          <w:b/>
          <w:sz w:val="24"/>
          <w:szCs w:val="24"/>
        </w:rPr>
        <w:t>FOUR “WHAMMIES” AGAINST ART, MUSIC, AND PHYSICAL EDUCATION.</w:t>
      </w:r>
      <w:r w:rsidRPr="00DD35A3">
        <w:rPr>
          <w:rFonts w:ascii="Times New Roman" w:hAnsi="Times New Roman" w:cs="Times New Roman"/>
          <w:bCs/>
          <w:sz w:val="24"/>
          <w:szCs w:val="24"/>
        </w:rPr>
        <w:t xml:space="preserve">  (1) </w:t>
      </w:r>
      <w:r>
        <w:rPr>
          <w:rFonts w:ascii="Times New Roman" w:hAnsi="Times New Roman" w:cs="Times New Roman"/>
          <w:bCs/>
          <w:sz w:val="24"/>
          <w:szCs w:val="24"/>
        </w:rPr>
        <w:t xml:space="preserve">The STEM emphasis caused some to shrink time-on-task for the humanities and arts; and thinkers quickly realized that STEM was unbalanced.  (2) </w:t>
      </w:r>
      <w:r w:rsidR="00B93785">
        <w:rPr>
          <w:rFonts w:ascii="Times New Roman" w:hAnsi="Times New Roman" w:cs="Times New Roman"/>
          <w:bCs/>
          <w:sz w:val="24"/>
          <w:szCs w:val="24"/>
        </w:rPr>
        <w:t>…</w:t>
      </w:r>
    </w:p>
    <w:p w14:paraId="3DD6A8A3" w14:textId="5F856B46" w:rsidR="00FB1377" w:rsidRDefault="00AD6C8A"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501AA012" w14:textId="050AAF83" w:rsidR="00FB1377" w:rsidRDefault="00AD6C8A"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454A8C84" w14:textId="06A114C8" w:rsidR="00FB1377" w:rsidRDefault="00AD6C8A"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0E406EB1" w14:textId="77777777" w:rsidR="007A4E76" w:rsidRDefault="007A4E76"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We all know that there are real benefits in prioritizing that </w:t>
      </w:r>
      <w:r w:rsidRPr="00E858D5">
        <w:rPr>
          <w:rFonts w:ascii="Times New Roman" w:hAnsi="Times New Roman" w:cs="Times New Roman"/>
          <w:bCs/>
          <w:sz w:val="24"/>
          <w:szCs w:val="24"/>
          <w:u w:val="single"/>
        </w:rPr>
        <w:t>education</w:t>
      </w:r>
      <w:r>
        <w:rPr>
          <w:rFonts w:ascii="Times New Roman" w:hAnsi="Times New Roman" w:cs="Times New Roman"/>
          <w:bCs/>
          <w:sz w:val="24"/>
          <w:szCs w:val="24"/>
        </w:rPr>
        <w:t xml:space="preserve"> is the focal point of all three.  We all know that we should find ways to improve our priorities, for the betterment of our institutional reputations (and attractiveness to prospective families), our schools, and our students. </w:t>
      </w:r>
    </w:p>
    <w:p w14:paraId="58E323DD" w14:textId="77777777" w:rsidR="007A4E76" w:rsidRDefault="007A4E76" w:rsidP="007A4E76">
      <w:pPr>
        <w:spacing w:after="0"/>
        <w:jc w:val="both"/>
        <w:rPr>
          <w:rFonts w:ascii="Times New Roman" w:hAnsi="Times New Roman" w:cs="Times New Roman"/>
          <w:bCs/>
          <w:sz w:val="24"/>
          <w:szCs w:val="24"/>
        </w:rPr>
      </w:pPr>
    </w:p>
    <w:p w14:paraId="1CE3AB88" w14:textId="77777777" w:rsidR="007A4E76" w:rsidRDefault="007A4E76"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It is important for school leaders to get it done.  </w:t>
      </w:r>
    </w:p>
    <w:p w14:paraId="65383681" w14:textId="77777777" w:rsidR="007A4E76" w:rsidRDefault="007A4E76" w:rsidP="007A4E76">
      <w:pPr>
        <w:spacing w:after="0"/>
        <w:jc w:val="both"/>
        <w:rPr>
          <w:rFonts w:ascii="Times New Roman" w:hAnsi="Times New Roman" w:cs="Times New Roman"/>
          <w:bCs/>
          <w:sz w:val="24"/>
          <w:szCs w:val="24"/>
        </w:rPr>
      </w:pPr>
    </w:p>
    <w:p w14:paraId="388FD23F" w14:textId="77777777" w:rsidR="007A4E76" w:rsidRDefault="007A4E76" w:rsidP="007A4E76">
      <w:pPr>
        <w:spacing w:after="0"/>
        <w:jc w:val="both"/>
        <w:rPr>
          <w:rFonts w:ascii="Times New Roman" w:hAnsi="Times New Roman" w:cs="Times New Roman"/>
          <w:bCs/>
          <w:sz w:val="24"/>
          <w:szCs w:val="24"/>
        </w:rPr>
      </w:pPr>
    </w:p>
    <w:p w14:paraId="00819D7F" w14:textId="77777777" w:rsidR="007A4E76" w:rsidRDefault="007A4E76" w:rsidP="007A4E76">
      <w:pPr>
        <w:spacing w:after="0"/>
        <w:jc w:val="both"/>
        <w:rPr>
          <w:rFonts w:ascii="Times New Roman" w:hAnsi="Times New Roman" w:cs="Times New Roman"/>
          <w:bCs/>
          <w:sz w:val="24"/>
          <w:szCs w:val="24"/>
        </w:rPr>
      </w:pPr>
      <w:r w:rsidRPr="00BF7CED">
        <w:rPr>
          <w:rFonts w:ascii="Times New Roman" w:hAnsi="Times New Roman" w:cs="Times New Roman"/>
          <w:b/>
          <w:sz w:val="24"/>
          <w:szCs w:val="24"/>
        </w:rPr>
        <w:t xml:space="preserve">SPECIAL REPORT, PROTECTIONS AND GUIDANCE FOR LEADERS AND INSTITUTIONS IN THE AREA OF SEX-RELATED CHILD ABUSE AND CRIME.  </w:t>
      </w:r>
      <w:r w:rsidRPr="00BF7CED">
        <w:rPr>
          <w:rFonts w:ascii="Times New Roman" w:hAnsi="Times New Roman" w:cs="Times New Roman"/>
          <w:bCs/>
          <w:sz w:val="24"/>
          <w:szCs w:val="24"/>
        </w:rPr>
        <w:t xml:space="preserve">In this space it is not our intent to duplicate the Report.  </w:t>
      </w:r>
      <w:r>
        <w:rPr>
          <w:rFonts w:ascii="Times New Roman" w:hAnsi="Times New Roman" w:cs="Times New Roman"/>
          <w:bCs/>
          <w:sz w:val="24"/>
          <w:szCs w:val="24"/>
        </w:rPr>
        <w:t xml:space="preserve">A copy is attached for your current reading and future reference.  Yes, we have utilized legal counsel in these matters.  </w:t>
      </w:r>
    </w:p>
    <w:p w14:paraId="0783C61D" w14:textId="77777777" w:rsidR="007A4E76" w:rsidRDefault="007A4E76" w:rsidP="007A4E76">
      <w:pPr>
        <w:spacing w:after="0"/>
        <w:jc w:val="both"/>
        <w:rPr>
          <w:rFonts w:ascii="Times New Roman" w:hAnsi="Times New Roman" w:cs="Times New Roman"/>
          <w:bCs/>
          <w:sz w:val="24"/>
          <w:szCs w:val="24"/>
        </w:rPr>
      </w:pPr>
    </w:p>
    <w:p w14:paraId="65540A1F" w14:textId="77777777" w:rsidR="007A4E76" w:rsidRDefault="007A4E76"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As noted, the topics covered in this Report have generated questions by leaders, and KCEA staff has regularly answered these.  By experience we all know that when a few ask, others are also in need.  If more helps are needed, we can schedule a consultation and/or arrange an administrative seminar.  </w:t>
      </w:r>
    </w:p>
    <w:p w14:paraId="249A95A8" w14:textId="77777777" w:rsidR="00126F4F" w:rsidRDefault="00126F4F"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2D439F32" w14:textId="69D020E3" w:rsidR="008368B5" w:rsidRDefault="00126F4F"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35051F7A" w14:textId="5C1FB7ED" w:rsidR="008368B5" w:rsidRDefault="00126F4F"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1D0CA329" w14:textId="4CE38579" w:rsidR="008368B5" w:rsidRDefault="00126F4F"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45AD7ECF" w14:textId="77777777" w:rsidR="00750EAD" w:rsidRDefault="00750EAD" w:rsidP="00AC6A24">
      <w:pPr>
        <w:spacing w:after="0"/>
        <w:jc w:val="both"/>
        <w:rPr>
          <w:rFonts w:ascii="Times New Roman" w:hAnsi="Times New Roman" w:cs="Times New Roman"/>
          <w:b/>
          <w:sz w:val="24"/>
          <w:szCs w:val="24"/>
        </w:rPr>
        <w:sectPr w:rsidR="00750EAD" w:rsidSect="00FF55C0">
          <w:type w:val="continuous"/>
          <w:pgSz w:w="12240" w:h="15840"/>
          <w:pgMar w:top="432" w:right="1440" w:bottom="1440" w:left="1440" w:header="720" w:footer="720" w:gutter="0"/>
          <w:cols w:space="720"/>
        </w:sectPr>
      </w:pPr>
    </w:p>
    <w:p w14:paraId="58DBEF7F" w14:textId="1D0ACB06" w:rsidR="00AC6A24" w:rsidRDefault="00AC6A24" w:rsidP="00AC6A24">
      <w:pPr>
        <w:spacing w:after="0"/>
        <w:jc w:val="both"/>
        <w:rPr>
          <w:rFonts w:ascii="Times New Roman" w:hAnsi="Times New Roman" w:cs="Times New Roman"/>
          <w:bCs/>
          <w:sz w:val="24"/>
          <w:szCs w:val="24"/>
        </w:rPr>
      </w:pPr>
      <w:r w:rsidRPr="00130200">
        <w:rPr>
          <w:rFonts w:ascii="Times New Roman" w:hAnsi="Times New Roman" w:cs="Times New Roman"/>
          <w:b/>
          <w:sz w:val="24"/>
          <w:szCs w:val="24"/>
        </w:rPr>
        <w:t>2022 KCEA ALL-STATE CHOIR.</w:t>
      </w:r>
      <w:r>
        <w:rPr>
          <w:rFonts w:ascii="Times New Roman" w:hAnsi="Times New Roman" w:cs="Times New Roman"/>
          <w:bCs/>
          <w:sz w:val="24"/>
          <w:szCs w:val="24"/>
        </w:rPr>
        <w:t xml:space="preserve">  Right on the assigned dates before Thanksgiving, 110 high school students in affiliating schools from across the state got together for some serious music education and choral music training. </w:t>
      </w:r>
      <w:r w:rsidR="00677EF7">
        <w:rPr>
          <w:rFonts w:ascii="Times New Roman" w:hAnsi="Times New Roman" w:cs="Times New Roman"/>
          <w:bCs/>
          <w:sz w:val="24"/>
          <w:szCs w:val="24"/>
        </w:rPr>
        <w:br w:type="column"/>
      </w:r>
      <w:r w:rsidR="005F3CEA">
        <w:rPr>
          <w:noProof/>
        </w:rPr>
        <w:drawing>
          <wp:inline distT="0" distB="0" distL="0" distR="0" wp14:anchorId="7F0250F0" wp14:editId="3DE180AF">
            <wp:extent cx="2777630" cy="1562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796721" cy="1572836"/>
                    </a:xfrm>
                    <a:prstGeom prst="rect">
                      <a:avLst/>
                    </a:prstGeom>
                    <a:noFill/>
                    <a:ln>
                      <a:noFill/>
                    </a:ln>
                  </pic:spPr>
                </pic:pic>
              </a:graphicData>
            </a:graphic>
          </wp:inline>
        </w:drawing>
      </w:r>
      <w:r>
        <w:rPr>
          <w:rFonts w:ascii="Times New Roman" w:hAnsi="Times New Roman" w:cs="Times New Roman"/>
          <w:bCs/>
          <w:sz w:val="24"/>
          <w:szCs w:val="24"/>
        </w:rPr>
        <w:t xml:space="preserve"> </w:t>
      </w:r>
    </w:p>
    <w:p w14:paraId="537B6301" w14:textId="77777777" w:rsidR="0019143B" w:rsidRDefault="0019143B" w:rsidP="007A4E76">
      <w:pPr>
        <w:spacing w:after="0"/>
        <w:jc w:val="both"/>
        <w:rPr>
          <w:rFonts w:ascii="Times New Roman" w:hAnsi="Times New Roman" w:cs="Times New Roman"/>
          <w:bCs/>
          <w:sz w:val="24"/>
          <w:szCs w:val="24"/>
        </w:rPr>
        <w:sectPr w:rsidR="0019143B" w:rsidSect="00D84D66">
          <w:type w:val="continuous"/>
          <w:pgSz w:w="12240" w:h="15840"/>
          <w:pgMar w:top="432" w:right="1440" w:bottom="1440" w:left="1440" w:header="720" w:footer="720" w:gutter="0"/>
          <w:cols w:num="2" w:space="720" w:equalWidth="0">
            <w:col w:w="3312" w:space="720"/>
            <w:col w:w="5328"/>
          </w:cols>
        </w:sectPr>
      </w:pPr>
    </w:p>
    <w:p w14:paraId="64152675" w14:textId="61B0D56F" w:rsidR="007A4E76" w:rsidRDefault="007A4E76" w:rsidP="007A4E76">
      <w:pPr>
        <w:spacing w:after="0"/>
        <w:jc w:val="both"/>
        <w:rPr>
          <w:rFonts w:ascii="Times New Roman" w:hAnsi="Times New Roman" w:cs="Times New Roman"/>
          <w:bCs/>
          <w:sz w:val="24"/>
          <w:szCs w:val="24"/>
        </w:rPr>
        <w:sectPr w:rsidR="007A4E76" w:rsidSect="007D72EA">
          <w:type w:val="continuous"/>
          <w:pgSz w:w="12240" w:h="15840"/>
          <w:pgMar w:top="432" w:right="1440" w:bottom="1440" w:left="1440" w:header="720" w:footer="720" w:gutter="0"/>
          <w:cols w:num="2" w:space="144" w:equalWidth="0">
            <w:col w:w="3312" w:space="144"/>
            <w:col w:w="5904"/>
          </w:cols>
        </w:sectPr>
      </w:pPr>
    </w:p>
    <w:p w14:paraId="0EC68AC9" w14:textId="77777777" w:rsidR="007A4E76" w:rsidRDefault="007A4E76"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Different from our past pattern with the use of the Harrisburg Rotunda, for this year’s Choir event we utilized a venue that could accommodate the choir and their 500 parents and friends.  </w:t>
      </w:r>
    </w:p>
    <w:p w14:paraId="71C6FD42" w14:textId="046D3E20" w:rsidR="007A4E76" w:rsidRDefault="0081018F"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6D21D8FC" w14:textId="25D0A16E" w:rsidR="0081018F" w:rsidRDefault="0081018F"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236AF32F" w14:textId="2F42E911" w:rsidR="0081018F" w:rsidRDefault="0081018F"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3A783B67" w14:textId="77777777" w:rsidR="0064164F" w:rsidRDefault="0064164F"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24F362E3" w14:textId="77777777" w:rsidR="007A4E76" w:rsidRDefault="007A4E76" w:rsidP="007A4E76">
      <w:pPr>
        <w:spacing w:after="0"/>
        <w:ind w:left="360" w:hanging="360"/>
        <w:jc w:val="both"/>
        <w:rPr>
          <w:rFonts w:ascii="Times New Roman" w:hAnsi="Times New Roman" w:cs="Times New Roman"/>
          <w:bCs/>
          <w:sz w:val="24"/>
          <w:szCs w:val="24"/>
        </w:rPr>
      </w:pPr>
      <w:r>
        <w:rPr>
          <w:rFonts w:ascii="Times New Roman" w:hAnsi="Times New Roman" w:cs="Times New Roman"/>
          <w:bCs/>
          <w:sz w:val="24"/>
          <w:szCs w:val="24"/>
        </w:rPr>
        <w:t>The students favor participation because they</w:t>
      </w:r>
    </w:p>
    <w:p w14:paraId="28255A2F" w14:textId="77777777" w:rsidR="007A4E76"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 xml:space="preserve">get to develop relationships with Christian friends and buddies from across the state, </w:t>
      </w:r>
    </w:p>
    <w:p w14:paraId="3C018DFF" w14:textId="77777777" w:rsidR="007A4E76"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get to be in a large, serious choir doing music that sounds awesome,</w:t>
      </w:r>
    </w:p>
    <w:p w14:paraId="22B15012" w14:textId="77777777" w:rsidR="007A4E76"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get to learn from a different college professor each year, and</w:t>
      </w:r>
    </w:p>
    <w:p w14:paraId="0759939E" w14:textId="77777777" w:rsidR="007A4E76"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 xml:space="preserve">get a jump start on music at the college level.  </w:t>
      </w:r>
    </w:p>
    <w:p w14:paraId="5F4BF83E" w14:textId="77777777" w:rsidR="00732585" w:rsidRDefault="00732585" w:rsidP="007A4E76">
      <w:pPr>
        <w:spacing w:after="0"/>
        <w:ind w:left="360" w:hanging="360"/>
        <w:jc w:val="both"/>
        <w:rPr>
          <w:rFonts w:ascii="Times New Roman" w:hAnsi="Times New Roman" w:cs="Times New Roman"/>
          <w:bCs/>
          <w:sz w:val="24"/>
          <w:szCs w:val="24"/>
        </w:rPr>
      </w:pPr>
    </w:p>
    <w:p w14:paraId="7B8592CA" w14:textId="0B2D2E0A" w:rsidR="007A4E76" w:rsidRDefault="007A4E76" w:rsidP="007A4E76">
      <w:pPr>
        <w:spacing w:after="0"/>
        <w:ind w:left="360" w:hanging="360"/>
        <w:jc w:val="both"/>
        <w:rPr>
          <w:rFonts w:ascii="Times New Roman" w:hAnsi="Times New Roman" w:cs="Times New Roman"/>
          <w:bCs/>
          <w:sz w:val="24"/>
          <w:szCs w:val="24"/>
        </w:rPr>
      </w:pPr>
      <w:r w:rsidRPr="00F83F4B">
        <w:rPr>
          <w:rFonts w:ascii="Times New Roman" w:hAnsi="Times New Roman" w:cs="Times New Roman"/>
          <w:bCs/>
          <w:sz w:val="24"/>
          <w:szCs w:val="24"/>
        </w:rPr>
        <w:t>The</w:t>
      </w:r>
      <w:r>
        <w:rPr>
          <w:rFonts w:ascii="Times New Roman" w:hAnsi="Times New Roman" w:cs="Times New Roman"/>
          <w:bCs/>
          <w:sz w:val="24"/>
          <w:szCs w:val="24"/>
        </w:rPr>
        <w:t xml:space="preserve"> music teachers and tutors favor participation because they </w:t>
      </w:r>
    </w:p>
    <w:p w14:paraId="4E5D42B2" w14:textId="77777777" w:rsidR="007A4E76"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get serious students through the screening and audition process even if only one or two students from their school want this experience and choral training,</w:t>
      </w:r>
    </w:p>
    <w:p w14:paraId="6AD4957B" w14:textId="77777777" w:rsidR="007A4E76"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get students exposed to a variety of composers and music periods and styles, and the repertoire for every year is unique,</w:t>
      </w:r>
    </w:p>
    <w:p w14:paraId="78778252" w14:textId="77777777" w:rsidR="007A4E76"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get to learn from observing the different college professors, and</w:t>
      </w:r>
    </w:p>
    <w:p w14:paraId="1BCF80B2" w14:textId="77777777" w:rsidR="007A4E76" w:rsidRPr="00F83F4B"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get to fellowship and share with other adult musicians.</w:t>
      </w:r>
    </w:p>
    <w:p w14:paraId="0288FEB7" w14:textId="77777777" w:rsidR="007A4E76" w:rsidRDefault="007A4E76" w:rsidP="007A4E76">
      <w:pPr>
        <w:spacing w:after="0"/>
        <w:jc w:val="both"/>
        <w:rPr>
          <w:rFonts w:ascii="Webdings" w:hAnsi="Webdings" w:cs="Times New Roman"/>
          <w:bCs/>
          <w:sz w:val="24"/>
          <w:szCs w:val="24"/>
        </w:rPr>
      </w:pPr>
    </w:p>
    <w:p w14:paraId="5CA061FC" w14:textId="77777777" w:rsidR="007A4E76" w:rsidRDefault="007A4E76" w:rsidP="007A4E76">
      <w:pPr>
        <w:spacing w:after="0"/>
        <w:ind w:left="360" w:hanging="360"/>
        <w:jc w:val="both"/>
        <w:rPr>
          <w:rFonts w:ascii="Times New Roman" w:hAnsi="Times New Roman" w:cs="Times New Roman"/>
          <w:bCs/>
          <w:sz w:val="24"/>
          <w:szCs w:val="24"/>
        </w:rPr>
      </w:pPr>
      <w:r w:rsidRPr="00F83F4B">
        <w:rPr>
          <w:rFonts w:ascii="Times New Roman" w:hAnsi="Times New Roman" w:cs="Times New Roman"/>
          <w:bCs/>
          <w:sz w:val="24"/>
          <w:szCs w:val="24"/>
        </w:rPr>
        <w:t>The</w:t>
      </w:r>
      <w:r>
        <w:rPr>
          <w:rFonts w:ascii="Times New Roman" w:hAnsi="Times New Roman" w:cs="Times New Roman"/>
          <w:bCs/>
          <w:sz w:val="24"/>
          <w:szCs w:val="24"/>
        </w:rPr>
        <w:t xml:space="preserve"> pastors and principals favor participation because they</w:t>
      </w:r>
    </w:p>
    <w:p w14:paraId="0FDBE089" w14:textId="77777777" w:rsidR="007A4E76"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get their students involved in an All-State activity with a proper spiritual and education focus,</w:t>
      </w:r>
    </w:p>
    <w:p w14:paraId="0141A60A" w14:textId="77777777" w:rsidR="007A4E76"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 xml:space="preserve">get their students equipped with better skills and awareness for being a peer leader, </w:t>
      </w:r>
    </w:p>
    <w:p w14:paraId="4E8B7EEF" w14:textId="77777777" w:rsidR="007A4E76" w:rsidRPr="00BF7CED"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 xml:space="preserve">get to augment their in-school programs with something that attracts and retains a highly desirable type of families, and </w:t>
      </w:r>
    </w:p>
    <w:p w14:paraId="58918498" w14:textId="77777777" w:rsidR="007A4E76" w:rsidRDefault="007A4E76" w:rsidP="007A4E76">
      <w:pPr>
        <w:spacing w:after="0"/>
        <w:ind w:left="720" w:hanging="360"/>
        <w:jc w:val="both"/>
        <w:rPr>
          <w:rFonts w:ascii="Times New Roman" w:hAnsi="Times New Roman" w:cs="Times New Roman"/>
          <w:bCs/>
          <w:sz w:val="24"/>
          <w:szCs w:val="24"/>
        </w:rPr>
      </w:pPr>
      <w:r w:rsidRPr="00B5207C">
        <w:rPr>
          <w:rFonts w:ascii="Webdings" w:hAnsi="Webdings" w:cs="Times New Roman"/>
          <w:bCs/>
          <w:sz w:val="24"/>
          <w:szCs w:val="24"/>
        </w:rPr>
        <w:t>4</w:t>
      </w:r>
      <w:r>
        <w:rPr>
          <w:rFonts w:ascii="Webdings" w:hAnsi="Webdings" w:cs="Times New Roman"/>
          <w:bCs/>
          <w:sz w:val="24"/>
          <w:szCs w:val="24"/>
        </w:rPr>
        <w:t xml:space="preserve"> </w:t>
      </w:r>
      <w:r>
        <w:rPr>
          <w:rFonts w:ascii="Times New Roman" w:hAnsi="Times New Roman" w:cs="Times New Roman"/>
          <w:bCs/>
          <w:sz w:val="24"/>
          <w:szCs w:val="24"/>
        </w:rPr>
        <w:t xml:space="preserve">get a good way to illustrate that there are other kids, families, and schools with which they share biblical priorities and academic excellence.  </w:t>
      </w:r>
    </w:p>
    <w:p w14:paraId="158C9070" w14:textId="77777777" w:rsidR="00E36F27" w:rsidRDefault="00E36F27"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41059D7B" w14:textId="77777777" w:rsidR="00E36F27" w:rsidRDefault="00E36F27"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1613911E" w14:textId="77777777" w:rsidR="00E36F27" w:rsidRDefault="00E36F27"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1849D346" w14:textId="77777777" w:rsidR="00E36F27" w:rsidRDefault="00E36F27" w:rsidP="007A4E7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153C03D0" w14:textId="77777777" w:rsidR="007A4E76" w:rsidRDefault="007A4E76" w:rsidP="007A4E76">
      <w:pPr>
        <w:spacing w:after="0"/>
        <w:jc w:val="both"/>
        <w:rPr>
          <w:rFonts w:ascii="Times New Roman" w:hAnsi="Times New Roman" w:cs="Times New Roman"/>
          <w:bCs/>
          <w:sz w:val="24"/>
          <w:szCs w:val="24"/>
        </w:rPr>
      </w:pPr>
      <w:r w:rsidRPr="00C004F3">
        <w:rPr>
          <w:rFonts w:ascii="Times New Roman" w:hAnsi="Times New Roman" w:cs="Times New Roman"/>
          <w:b/>
          <w:sz w:val="24"/>
          <w:szCs w:val="24"/>
        </w:rPr>
        <w:t>CARRIS KOCHER SENDS REMINDERS.</w:t>
      </w:r>
      <w:r>
        <w:rPr>
          <w:rFonts w:ascii="Times New Roman" w:hAnsi="Times New Roman" w:cs="Times New Roman"/>
          <w:bCs/>
          <w:sz w:val="24"/>
          <w:szCs w:val="24"/>
        </w:rPr>
        <w:t xml:space="preserve">  As delegates have attended the KCEA Christian Education Conference, they have had opportunity to sit under this “walking historical encyclopedia” in workshops.  History includes real people!  They </w:t>
      </w:r>
      <w:proofErr w:type="gramStart"/>
      <w:r>
        <w:rPr>
          <w:rFonts w:ascii="Times New Roman" w:hAnsi="Times New Roman" w:cs="Times New Roman"/>
          <w:bCs/>
          <w:sz w:val="24"/>
          <w:szCs w:val="24"/>
        </w:rPr>
        <w:t>actually lived</w:t>
      </w:r>
      <w:proofErr w:type="gramEnd"/>
      <w:r>
        <w:rPr>
          <w:rFonts w:ascii="Times New Roman" w:hAnsi="Times New Roman" w:cs="Times New Roman"/>
          <w:bCs/>
          <w:sz w:val="24"/>
          <w:szCs w:val="24"/>
        </w:rPr>
        <w:t>!  Our heritage is important!  Mrs. Kocher sends this message to you:</w:t>
      </w:r>
    </w:p>
    <w:p w14:paraId="3A6B03E7" w14:textId="77777777" w:rsidR="007A4E76" w:rsidRDefault="007A4E76" w:rsidP="007A4E76">
      <w:pPr>
        <w:spacing w:after="0"/>
        <w:jc w:val="both"/>
        <w:rPr>
          <w:rFonts w:ascii="Times New Roman" w:hAnsi="Times New Roman" w:cs="Times New Roman"/>
          <w:bCs/>
          <w:sz w:val="24"/>
          <w:szCs w:val="24"/>
        </w:rPr>
      </w:pPr>
    </w:p>
    <w:p w14:paraId="36817761" w14:textId="77777777" w:rsidR="007A4E76" w:rsidRPr="00484BBA" w:rsidRDefault="007A4E76" w:rsidP="007A4E76">
      <w:pPr>
        <w:spacing w:after="0"/>
        <w:ind w:left="360" w:right="360"/>
        <w:jc w:val="both"/>
        <w:rPr>
          <w:rFonts w:ascii="Times New Roman" w:hAnsi="Times New Roman" w:cs="Times New Roman"/>
          <w:bCs/>
          <w:color w:val="1F4E79" w:themeColor="accent5" w:themeShade="80"/>
          <w:sz w:val="24"/>
          <w:szCs w:val="24"/>
        </w:rPr>
      </w:pPr>
      <w:r w:rsidRPr="00484BBA">
        <w:rPr>
          <w:rFonts w:ascii="Times New Roman" w:hAnsi="Times New Roman" w:cs="Times New Roman"/>
          <w:bCs/>
          <w:color w:val="1F4E79" w:themeColor="accent5" w:themeShade="80"/>
          <w:sz w:val="24"/>
          <w:szCs w:val="24"/>
        </w:rPr>
        <w:t>BILL OF RIGHTS DAY</w:t>
      </w:r>
    </w:p>
    <w:p w14:paraId="1FCDA280" w14:textId="77777777" w:rsidR="007A4E76" w:rsidRPr="00484BBA" w:rsidRDefault="007A4E76" w:rsidP="007A4E76">
      <w:pPr>
        <w:spacing w:after="0"/>
        <w:ind w:left="360" w:right="360"/>
        <w:jc w:val="both"/>
        <w:rPr>
          <w:rFonts w:ascii="Times New Roman" w:hAnsi="Times New Roman" w:cs="Times New Roman"/>
          <w:bCs/>
          <w:color w:val="1F4E79" w:themeColor="accent5" w:themeShade="80"/>
          <w:sz w:val="24"/>
          <w:szCs w:val="24"/>
        </w:rPr>
      </w:pPr>
      <w:r w:rsidRPr="00484BBA">
        <w:rPr>
          <w:rFonts w:ascii="Times New Roman" w:hAnsi="Times New Roman" w:cs="Times New Roman"/>
          <w:bCs/>
          <w:color w:val="1F4E79" w:themeColor="accent5" w:themeShade="80"/>
          <w:sz w:val="24"/>
          <w:szCs w:val="24"/>
        </w:rPr>
        <w:t>Thursday, December 15, 2022</w:t>
      </w:r>
    </w:p>
    <w:p w14:paraId="2EDFCF4F" w14:textId="77777777" w:rsidR="007A4E76" w:rsidRPr="00CB7C66" w:rsidRDefault="007A4E76" w:rsidP="007A4E76">
      <w:pPr>
        <w:spacing w:after="0"/>
        <w:ind w:left="360" w:right="360"/>
        <w:jc w:val="both"/>
        <w:rPr>
          <w:rFonts w:ascii="Times New Roman" w:hAnsi="Times New Roman" w:cs="Times New Roman"/>
          <w:bCs/>
          <w:color w:val="1F4E79" w:themeColor="accent5" w:themeShade="80"/>
          <w:sz w:val="2"/>
          <w:szCs w:val="2"/>
        </w:rPr>
      </w:pPr>
    </w:p>
    <w:p w14:paraId="5B20D620" w14:textId="77777777" w:rsidR="007A4E76" w:rsidRPr="00484BBA" w:rsidRDefault="007A4E76" w:rsidP="007A4E76">
      <w:pPr>
        <w:spacing w:after="0"/>
        <w:ind w:left="360" w:right="360"/>
        <w:jc w:val="both"/>
        <w:rPr>
          <w:rFonts w:ascii="Times New Roman" w:hAnsi="Times New Roman" w:cs="Times New Roman"/>
          <w:bCs/>
          <w:color w:val="1F4E79" w:themeColor="accent5" w:themeShade="80"/>
          <w:sz w:val="24"/>
          <w:szCs w:val="24"/>
        </w:rPr>
      </w:pPr>
      <w:r w:rsidRPr="00484BBA">
        <w:rPr>
          <w:rFonts w:ascii="Times New Roman" w:hAnsi="Times New Roman" w:cs="Times New Roman"/>
          <w:bCs/>
          <w:color w:val="1F4E79" w:themeColor="accent5" w:themeShade="80"/>
          <w:sz w:val="24"/>
          <w:szCs w:val="24"/>
        </w:rPr>
        <w:t>Is it marked on your calendar?</w:t>
      </w:r>
    </w:p>
    <w:p w14:paraId="2AC75E12" w14:textId="77777777" w:rsidR="00816098" w:rsidRDefault="00816098" w:rsidP="00694D0F">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40DF8A02" w14:textId="77777777" w:rsidR="00816098" w:rsidRDefault="00816098" w:rsidP="00694D0F">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3E7AA027" w14:textId="77777777" w:rsidR="007A4E76" w:rsidRDefault="007A4E76" w:rsidP="007A4E76">
      <w:pPr>
        <w:spacing w:after="0"/>
        <w:jc w:val="both"/>
        <w:rPr>
          <w:rFonts w:ascii="Times New Roman" w:hAnsi="Times New Roman" w:cs="Times New Roman"/>
          <w:bCs/>
          <w:sz w:val="24"/>
          <w:szCs w:val="24"/>
        </w:rPr>
      </w:pPr>
      <w:proofErr w:type="spellStart"/>
      <w:r>
        <w:rPr>
          <w:rFonts w:ascii="Times New Roman" w:hAnsi="Times New Roman" w:cs="Times New Roman"/>
          <w:bCs/>
          <w:sz w:val="24"/>
          <w:szCs w:val="24"/>
        </w:rPr>
        <w:t>TEC:sc</w:t>
      </w:r>
      <w:proofErr w:type="spellEnd"/>
    </w:p>
    <w:sectPr w:rsidR="007A4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A2098"/>
    <w:multiLevelType w:val="hybridMultilevel"/>
    <w:tmpl w:val="426808D8"/>
    <w:lvl w:ilvl="0" w:tplc="12C8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CF710C"/>
    <w:multiLevelType w:val="hybridMultilevel"/>
    <w:tmpl w:val="F364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117605">
    <w:abstractNumId w:val="1"/>
  </w:num>
  <w:num w:numId="2" w16cid:durableId="44927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76"/>
    <w:rsid w:val="00126F4F"/>
    <w:rsid w:val="0019143B"/>
    <w:rsid w:val="002300A3"/>
    <w:rsid w:val="003F2557"/>
    <w:rsid w:val="00551D81"/>
    <w:rsid w:val="005F3CEA"/>
    <w:rsid w:val="0064164F"/>
    <w:rsid w:val="00677EF7"/>
    <w:rsid w:val="00694D0F"/>
    <w:rsid w:val="006F4994"/>
    <w:rsid w:val="00732585"/>
    <w:rsid w:val="00742CE4"/>
    <w:rsid w:val="00750EAD"/>
    <w:rsid w:val="007A4E76"/>
    <w:rsid w:val="007D72EA"/>
    <w:rsid w:val="0081018F"/>
    <w:rsid w:val="00816098"/>
    <w:rsid w:val="008368B5"/>
    <w:rsid w:val="00AB3595"/>
    <w:rsid w:val="00AB43B6"/>
    <w:rsid w:val="00AC6A24"/>
    <w:rsid w:val="00AD6C8A"/>
    <w:rsid w:val="00B93785"/>
    <w:rsid w:val="00C10735"/>
    <w:rsid w:val="00D84D66"/>
    <w:rsid w:val="00E36F27"/>
    <w:rsid w:val="00F50D6B"/>
    <w:rsid w:val="00FB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D12F49A"/>
  <w15:chartTrackingRefBased/>
  <w15:docId w15:val="{90AC898D-3F35-4C50-9DD9-EA6ED98B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E76"/>
  </w:style>
  <w:style w:type="paragraph" w:styleId="Heading1">
    <w:name w:val="heading 1"/>
    <w:basedOn w:val="Normal"/>
    <w:next w:val="Normal"/>
    <w:link w:val="Heading1Char"/>
    <w:qFormat/>
    <w:rsid w:val="007A4E76"/>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nhideWhenUsed/>
    <w:qFormat/>
    <w:rsid w:val="007A4E7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A4E7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E76"/>
    <w:rPr>
      <w:rFonts w:ascii="Arial" w:eastAsia="Times New Roman" w:hAnsi="Arial" w:cs="Arial"/>
      <w:b/>
      <w:bCs/>
      <w:kern w:val="32"/>
      <w:sz w:val="32"/>
      <w:szCs w:val="32"/>
    </w:rPr>
  </w:style>
  <w:style w:type="character" w:customStyle="1" w:styleId="Heading3Char">
    <w:name w:val="Heading 3 Char"/>
    <w:basedOn w:val="DefaultParagraphFont"/>
    <w:link w:val="Heading3"/>
    <w:rsid w:val="007A4E76"/>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7A4E76"/>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7A4E76"/>
    <w:rPr>
      <w:color w:val="0563C1" w:themeColor="hyperlink"/>
      <w:u w:val="single"/>
    </w:rPr>
  </w:style>
  <w:style w:type="paragraph" w:styleId="NormalWeb">
    <w:name w:val="Normal (Web)"/>
    <w:basedOn w:val="Normal"/>
    <w:uiPriority w:val="99"/>
    <w:unhideWhenUsed/>
    <w:rsid w:val="007A4E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4E7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4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9d0ad0-99a0-45e1-9fa5-6502ba9a23d9">
      <Terms xmlns="http://schemas.microsoft.com/office/infopath/2007/PartnerControls"/>
    </lcf76f155ced4ddcb4097134ff3c332f>
    <TaxCatchAll xmlns="8599153c-8580-4827-a946-c57c44e2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51B312487D14DBD27470A070AEAE1" ma:contentTypeVersion="16" ma:contentTypeDescription="Create a new document." ma:contentTypeScope="" ma:versionID="870fc0f5ca1d7a90a2b6c2562a879002">
  <xsd:schema xmlns:xsd="http://www.w3.org/2001/XMLSchema" xmlns:xs="http://www.w3.org/2001/XMLSchema" xmlns:p="http://schemas.microsoft.com/office/2006/metadata/properties" xmlns:ns2="8599153c-8580-4827-a946-c57c44e21290" xmlns:ns3="a49d0ad0-99a0-45e1-9fa5-6502ba9a23d9" targetNamespace="http://schemas.microsoft.com/office/2006/metadata/properties" ma:root="true" ma:fieldsID="60072d0f9611f0e4b712d9f3b4057a64" ns2:_="" ns3:_="">
    <xsd:import namespace="8599153c-8580-4827-a946-c57c44e21290"/>
    <xsd:import namespace="a49d0ad0-99a0-45e1-9fa5-6502ba9a2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9153c-8580-4827-a946-c57c44e2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669663-a143-4f07-b30a-712652a2068e}" ma:internalName="TaxCatchAll" ma:showField="CatchAllData" ma:web="8599153c-8580-4827-a946-c57c44e2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9d0ad0-99a0-45e1-9fa5-6502ba9a2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58bc4-22ca-40c0-962d-4058bbdff9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DCB00-E285-4334-8839-22430A851352}">
  <ds:schemaRefs>
    <ds:schemaRef ds:uri="http://schemas.microsoft.com/office/2006/metadata/properties"/>
    <ds:schemaRef ds:uri="http://schemas.microsoft.com/office/infopath/2007/PartnerControls"/>
    <ds:schemaRef ds:uri="a49d0ad0-99a0-45e1-9fa5-6502ba9a23d9"/>
    <ds:schemaRef ds:uri="8599153c-8580-4827-a946-c57c44e21290"/>
  </ds:schemaRefs>
</ds:datastoreItem>
</file>

<file path=customXml/itemProps2.xml><?xml version="1.0" encoding="utf-8"?>
<ds:datastoreItem xmlns:ds="http://schemas.openxmlformats.org/officeDocument/2006/customXml" ds:itemID="{80429F34-5FAD-4F2E-B23F-6203EEBD6616}">
  <ds:schemaRefs>
    <ds:schemaRef ds:uri="http://schemas.microsoft.com/sharepoint/v3/contenttype/forms"/>
  </ds:schemaRefs>
</ds:datastoreItem>
</file>

<file path=customXml/itemProps3.xml><?xml version="1.0" encoding="utf-8"?>
<ds:datastoreItem xmlns:ds="http://schemas.openxmlformats.org/officeDocument/2006/customXml" ds:itemID="{7901CF75-8A36-4EE4-A1A3-2D08B762B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9153c-8580-4827-a946-c57c44e21290"/>
    <ds:schemaRef ds:uri="a49d0ad0-99a0-45e1-9fa5-6502ba9a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Clater</dc:creator>
  <cp:keywords/>
  <dc:description/>
  <cp:lastModifiedBy>Ted Clater</cp:lastModifiedBy>
  <cp:revision>28</cp:revision>
  <dcterms:created xsi:type="dcterms:W3CDTF">2022-12-01T02:31:00Z</dcterms:created>
  <dcterms:modified xsi:type="dcterms:W3CDTF">2023-01-21T22:38:00Z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0x01010026351B312487D14DBD27470A070AEAE1</vt:lpwstr>
  </property>
  <property fmtid="{D5CDD505-2E9C-101B-9397-08002B2CF9AE}" pid="3" name="MediaServiceImageTags">
    <vt:lpwstr/>
  </property>
</Properties>
</file>